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360B70" w:rsidP="00313060">
      <w:pPr>
        <w:tabs>
          <w:tab w:val="left" w:pos="4200"/>
        </w:tabs>
        <w:rPr>
          <w:rFonts w:ascii="Tahoma" w:hAnsi="Tahoma" w:cs="Tahoma"/>
        </w:rPr>
      </w:pPr>
      <w:r w:rsidRPr="00360B70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616FA5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CABARETTISTI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616FA5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EMERGENTI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360B70"/>
    <w:rsid w:val="00616FA5"/>
    <w:rsid w:val="00671FA1"/>
    <w:rsid w:val="007D49B9"/>
    <w:rsid w:val="008A4A43"/>
    <w:rsid w:val="008C6A41"/>
    <w:rsid w:val="00A36851"/>
    <w:rsid w:val="00A84309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2010-05-19T10:23:00Z</dcterms:modified>
</cp:coreProperties>
</file>